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uppressAutoHyphens w:val="false"/>
        <w:jc w:val="center"/>
        <w:rPr>
          <w:rFonts w:cs="Times New Roman"/>
          <w:b/>
          <w:sz w:val="22"/>
          <w:szCs w:val="20"/>
        </w:rPr>
      </w:pPr>
      <w:r>
        <w:rPr>
          <w:rFonts w:cs="Times New Roman"/>
          <w:b/>
          <w:sz w:val="22"/>
          <w:szCs w:val="20"/>
        </w:rPr>
      </w:r>
    </w:p>
    <w:p>
      <w:pPr>
        <w:pStyle w:val="style0"/>
        <w:jc w:val="center"/>
        <w:rPr>
          <w:b/>
          <w:sz w:val="28"/>
        </w:rPr>
      </w:pPr>
      <w:r>
        <w:rPr>
          <w:b/>
          <w:sz w:val="28"/>
        </w:rPr>
        <w:t>Wymagania edukacyjne z Wiedzy o Społeczeństwie na poszczególne oceny klasa III Gimnazjum</w:t>
      </w:r>
    </w:p>
    <w:p>
      <w:pPr>
        <w:pStyle w:val="style0"/>
        <w:rPr/>
      </w:pPr>
      <w:r>
        <w:rPr/>
      </w:r>
    </w:p>
    <w:p>
      <w:pPr>
        <w:pStyle w:val="style0"/>
        <w:suppressAutoHyphens w:val="false"/>
        <w:jc w:val="center"/>
        <w:rPr>
          <w:rFonts w:cs="Times New Roman"/>
          <w:b/>
          <w:sz w:val="22"/>
          <w:szCs w:val="20"/>
        </w:rPr>
      </w:pPr>
      <w:r>
        <w:rPr>
          <w:rFonts w:cs="Times New Roman"/>
          <w:b/>
          <w:sz w:val="22"/>
          <w:szCs w:val="20"/>
        </w:rPr>
      </w:r>
    </w:p>
    <w:tbl>
      <w:tblPr>
        <w:jc w:val="left"/>
        <w:tblInd w:type="dxa" w:w="-606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15461"/>
      </w:tblGrid>
      <w:tr>
        <w:trPr>
          <w:trHeight w:hRule="atLeast" w:val="256"/>
          <w:cantSplit w:val="false"/>
        </w:trPr>
        <w:tc>
          <w:tcPr>
            <w:tcW w:type="dxa" w:w="15461"/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  <w:suppressAutoHyphens w:val="false"/>
              <w:snapToGrid w:val="false"/>
              <w:jc w:val="center"/>
              <w:rPr>
                <w:rFonts w:ascii="Calibri" w:cs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cs="Calibri" w:hAnsi="Calibri"/>
                <w:b/>
                <w:bCs/>
                <w:sz w:val="28"/>
                <w:szCs w:val="28"/>
              </w:rPr>
              <w:t>SYSTEM POLITYCZNY PAŃSTWA POLSKIEGO. UCZEŃ:</w:t>
            </w:r>
          </w:p>
          <w:p>
            <w:pPr>
              <w:pStyle w:val="style0"/>
              <w:suppressAutoHyphens w:val="false"/>
              <w:snapToGrid w:val="false"/>
              <w:ind w:hanging="0" w:left="1080" w:right="0"/>
              <w:rPr>
                <w:rFonts w:ascii="Calibri" w:cs="Times New Roman" w:hAnsi="Calibri"/>
                <w:b/>
                <w:sz w:val="20"/>
                <w:szCs w:val="20"/>
              </w:rPr>
            </w:pPr>
            <w:r>
              <w:rPr>
                <w:rFonts w:ascii="Calibri" w:cs="Times New Roman" w:hAnsi="Calibri"/>
                <w:b/>
                <w:sz w:val="20"/>
                <w:szCs w:val="20"/>
              </w:rPr>
            </w:r>
          </w:p>
        </w:tc>
      </w:tr>
      <w:tr>
        <w:trPr>
          <w:trHeight w:hRule="atLeast" w:val="60"/>
          <w:cantSplit w:val="false"/>
        </w:trPr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uppressAutoHyphens w:val="false"/>
              <w:snapToGrid w:val="false"/>
              <w:spacing w:line="36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 ocenę dopuszczającą: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uppressAutoHyphens w:val="false"/>
              <w:snapToGrid w:val="false"/>
              <w:spacing w:line="36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 ocenę dostateczną: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uppressAutoHyphens w:val="false"/>
              <w:snapToGrid w:val="false"/>
              <w:spacing w:line="36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 ocenę dobrą: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uppressAutoHyphens w:val="false"/>
              <w:snapToGrid w:val="false"/>
              <w:spacing w:line="36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 ocenę bardzo dobrą:</w:t>
            </w:r>
          </w:p>
        </w:tc>
        <w:tc>
          <w:tcPr>
            <w:tcW w:type="dxa" w:w="327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uppressAutoHyphens w:val="false"/>
              <w:snapToGrid w:val="false"/>
              <w:spacing w:line="36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 ocenę celującą:</w:t>
            </w:r>
          </w:p>
        </w:tc>
      </w:tr>
      <w:tr>
        <w:trPr>
          <w:cantSplit w:val="false"/>
        </w:trPr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  <w:u w:val="single"/>
              </w:rPr>
            </w:pPr>
            <w:r>
              <w:rPr>
                <w:rFonts w:ascii="Calibri" w:cs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wyjaśnia terminy: konstytucja, suwerenność narodu</w:t>
            </w:r>
          </w:p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omawia różnicę między prawami a obowiązkami konstytucyjnymi</w:t>
            </w:r>
          </w:p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wymienia podstawowe prawa obywatelskie Polaków</w:t>
            </w:r>
          </w:p>
          <w:p>
            <w:pPr>
              <w:pStyle w:val="style0"/>
              <w:suppressAutoHyphens w:val="false"/>
              <w:autoSpaceDE w:val="false"/>
              <w:spacing w:after="0" w:before="18" w:line="276" w:lineRule="auto"/>
              <w:ind w:hanging="0" w:left="0" w:right="-20"/>
              <w:contextualSpacing w:val="false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określa obowiązki obywatelskie Polaków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  <w:u w:val="single"/>
              </w:rPr>
            </w:pPr>
            <w:r>
              <w:rPr>
                <w:rFonts w:ascii="Calibri" w:cs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wyjaśnia terminy: preambuła, trójpodział władzy, państwo prawa, decentralizacja władzy</w:t>
            </w:r>
          </w:p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odszukuje w Konstytucji III RP rozdziały, w których zawarte są podstawowe zasady ustroju oraz wolności, prawa i obowiązki obywateli</w:t>
            </w:r>
          </w:p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na podstawie tekstu źródłowego podaje prawa dzieci zapisane w Konstytucji III RP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  <w:u w:val="single"/>
              </w:rPr>
            </w:pPr>
            <w:r>
              <w:rPr>
                <w:rFonts w:ascii="Calibri" w:cs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wyjaśnia znaczenie naczelnych zasad konstytucyjnych dla określenia ustroju państwa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omawia znaczenie praw</w:t>
              <w:br/>
              <w:t xml:space="preserve"> i obowiązków wynikających </w:t>
              <w:br/>
              <w:t>z Konstytucji III RP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wymienia przykłady sytuacji, w których doszło do naruszenia praw obywateli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klasyfikuje prawa (osobiste, polityczne, ekonomiczne, socjalne i kulturalne) i podaje przykłady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autoSpaceDE w:val="false"/>
              <w:snapToGrid w:val="false"/>
              <w:spacing w:line="276" w:lineRule="auto"/>
              <w:ind w:hanging="0" w:left="-21" w:right="73"/>
              <w:rPr>
                <w:rFonts w:ascii="Calibri" w:cs="Calibri" w:hAnsi="Calibri"/>
                <w:sz w:val="22"/>
                <w:szCs w:val="22"/>
                <w:u w:val="single"/>
              </w:rPr>
            </w:pPr>
            <w:r>
              <w:rPr>
                <w:rFonts w:ascii="Calibri" w:cs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suppressAutoHyphens w:val="false"/>
              <w:autoSpaceDE w:val="false"/>
              <w:snapToGrid w:val="false"/>
              <w:spacing w:line="276" w:lineRule="auto"/>
              <w:ind w:hanging="0" w:left="-21" w:right="73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uzasadnia znaczenie nadrzędności konstytucji nad innymi aktami prawnymi</w:t>
            </w:r>
          </w:p>
          <w:p>
            <w:pPr>
              <w:pStyle w:val="style0"/>
              <w:tabs>
                <w:tab w:leader="none" w:pos="1804" w:val="left"/>
              </w:tabs>
              <w:suppressAutoHyphens w:val="false"/>
              <w:autoSpaceDE w:val="false"/>
              <w:snapToGrid w:val="false"/>
              <w:spacing w:line="276" w:lineRule="auto"/>
              <w:ind w:hanging="0" w:left="-21" w:right="73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interpretuje wybrane fragmenty </w:t>
              <w:br/>
              <w:t>Konstytucji III RP</w:t>
            </w:r>
          </w:p>
        </w:tc>
        <w:tc>
          <w:tcPr>
            <w:tcW w:type="dxa" w:w="327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  <w:u w:val="single"/>
              </w:rPr>
            </w:pPr>
            <w:r>
              <w:rPr>
                <w:rFonts w:ascii="Calibri" w:cs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ocenia jakość Konstytucji i prawa stanowionego w Polsce</w:t>
            </w:r>
          </w:p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porównuje Konstytucję III RP</w:t>
              <w:br/>
              <w:t xml:space="preserve"> z rozwiązaniami ustrojowymi </w:t>
              <w:br/>
              <w:t>innych państw</w:t>
            </w:r>
          </w:p>
        </w:tc>
      </w:tr>
      <w:tr>
        <w:trPr>
          <w:cantSplit w:val="false"/>
        </w:trPr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wyjaśnia termin: immunitet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opisuje rolę parlamentu w koncepcji trójpodziału władzy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określa funkcje sejmu i senatu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wymienia warunki, które musi spełnić kandydat na posła lub senatora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wyjaśnia terminy: próg wyborczy, Zgromadzenie Narodowe, inicjatywa ustawodawcza, ordynacja wyborcza, wotum zaufania, wotum nieufności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omawia funkcjonowanie polskiego parlamentu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przedstawia kwestie związane z zasadami wyborczymi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tłumaczy, na czym polega proces ustawodawczy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wylicza uprawnienia sejmu </w:t>
              <w:br/>
              <w:t>i senatu w Polsce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charakteryzuje poszczególne etapy procesu ustawodawczego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wymienia podmioty, którym przysługuje inicjatywa ustawodawcza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opisuje, na czym polega praca parlamentarzysty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odszukuje w źródłach dodatkowe </w:t>
              <w:br/>
              <w:t xml:space="preserve">informacje na temat regulaminu pracy </w:t>
              <w:br/>
              <w:t>sejmu i senatu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interpretuje wybrane fragmenty Konstytucji III RP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przedstawia genezę polskiego parlamentaryzmu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ocenia pracę wybranego parlamentarzysty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określa rolę Prezydenta RP </w:t>
              <w:br/>
              <w:t xml:space="preserve">i Trybunału Konstytucyjnego </w:t>
              <w:br/>
              <w:t>w procesie ustawodawczym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aktywnie uczestniczy </w:t>
              <w:br/>
              <w:t>w symulacji procesu ustawodawczego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wymienia i rozróżnia funkcje sejmu i senatu</w:t>
            </w:r>
          </w:p>
        </w:tc>
        <w:tc>
          <w:tcPr>
            <w:tcW w:type="dxa" w:w="327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ocenia jakość prawa stanowionego przez polski sejm</w:t>
              <w:br/>
              <w:t xml:space="preserve"> i senat</w:t>
            </w:r>
          </w:p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opisuje na podstawie ilustracji lub schematu salę posiedzeń sejmu</w:t>
            </w:r>
          </w:p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w czasie symulacji procesu ustawodawczego występuje </w:t>
              <w:br/>
              <w:t xml:space="preserve">z inicjatywą ustawodawczą </w:t>
              <w:br/>
              <w:t>i umiejętnie ją argumentuje</w:t>
            </w:r>
          </w:p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orientuje się w bieżących wydarzeniach związanych </w:t>
              <w:br/>
              <w:t>z funkcjonowaniem parlamentu</w:t>
            </w:r>
          </w:p>
        </w:tc>
      </w:tr>
      <w:tr>
        <w:trPr>
          <w:cantSplit w:val="false"/>
        </w:trPr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opisuje rolę władzy wykonawczej w koncepcji trójpodziału władzy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podaje imię i nazwisko obecnego Prezydenta RP oraz aktualnego Prezesa Rady Ministrów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wymienia podstawowe kompetencje Prezydenta RP</w:t>
              <w:br/>
              <w:t>i Rady Ministrów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przedstawia procedury wyboru Prezydenta RP i Rady Ministrów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wyjaśnia terminy: dymisja, Rada Gabinetowa, kontrasygnata, ratyfikacja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wymienia imiona </w:t>
              <w:br/>
              <w:t>i nazwiska wszystkich prezydentów Polski po 1989 r.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interpretuje wybrane fragmenty Konstytucji III RP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opisuje procedury odwołania Prezydenta RP i Rady Ministrów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porównuje kompetencje Prezydenta RP z uprawnieniami prezesa Rady Ministrów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ocenia pracę obecnego Prezydenta RP oraz aktualnych członków Rady </w:t>
              <w:br/>
              <w:t>Ministrów</w:t>
            </w:r>
          </w:p>
        </w:tc>
        <w:tc>
          <w:tcPr>
            <w:tcW w:type="dxa" w:w="327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wyjaśnia zasadność tworzenia tzw. „gabinetów cieni”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prawidłowo interpretuje skutki finansowe realizacji różnych przedsięwzięć władzy wykonawczej</w:t>
            </w:r>
          </w:p>
        </w:tc>
      </w:tr>
      <w:tr>
        <w:trPr>
          <w:cantSplit w:val="false"/>
        </w:trPr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wyjaśnia termin: prawo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charakteryzuje specyfikę władzy sądowniczej </w:t>
              <w:br/>
              <w:t>w koncepcji trójpodziału władzy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opisuje rolę sędziego w sprawowaniu władzy sądowniczej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uzasadnia konieczność niezawisłości władzy sądowniczej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wyjaśnia terminy: adwokat, radca prawny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wymienia rodzaje sądów</w:t>
              <w:br/>
              <w:t>i trybunałów w Polsce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tłumaczy, na czym polega zasada niezawisłości sędziów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rozróżnia specyfikę pracy prokuratury i policji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na podstawie tekstu źródłowego określa wpływ władzy sądowniczej na życie obywateli oraz jej rolę we współczesnym państwie demokratycznym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wymienia kompetencje poszczególnych organów władzy sądowniczej w Polsce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wyjaśnia, na czym polega zasada instancyjności sądów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ocenia działalność sądów, prokuratury i policji w Polsce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podaje nazwy instytucji, do których można się zwrócić </w:t>
              <w:br/>
              <w:t>w przypadku bycia świadkiem naruszenia prawa</w:t>
            </w:r>
          </w:p>
        </w:tc>
        <w:tc>
          <w:tcPr>
            <w:tcW w:type="dxa" w:w="327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wyjaśnia rolę międzynarodowych organów sądowniczych</w:t>
            </w:r>
          </w:p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identyfikuje i objaśnia problemy polskiego wymiaru sprawiedliwości</w:t>
            </w:r>
          </w:p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uzasadnia konieczność niezależności władzy sądowniczej od innych władz</w:t>
            </w:r>
          </w:p>
        </w:tc>
      </w:tr>
      <w:tr>
        <w:trPr>
          <w:cantSplit w:val="false"/>
        </w:trPr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podaje nazwy organów władzy, do których społeczeństwo wybiera swoich przedstawicieli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wymienia zasady demokratycznych </w:t>
              <w:br/>
              <w:t>wyborów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wyjaśnia terminy: legitymizacja władzy, ordynacja wyborcza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opisuje zasady </w:t>
              <w:br/>
              <w:t xml:space="preserve">demokratycznych </w:t>
              <w:br/>
              <w:t>wyborów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rozróżnia czynne i bierne prawo wyborcze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omawia znaczenie udziału obywateli w wyborach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uzasadnia konieczność obowiązywania zasad demokratycznych wyborów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opisuje procedury wyborcze do parlamentu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odszukuje informacje </w:t>
              <w:br/>
              <w:t xml:space="preserve">o wynikach wyborów </w:t>
              <w:br/>
              <w:t xml:space="preserve">i zasadach ich </w:t>
              <w:br/>
              <w:t>przeprowadzania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ocenia zasadność istnienia przymusu wyborczego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wskazuje korzyści i zagrożenia wynikające z częstego przeprowadzania  referendów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wymienia zalety oraz wady proporcjonalnego </w:t>
              <w:br/>
              <w:t>i większościowego systemu liczenia głosów</w:t>
            </w:r>
          </w:p>
        </w:tc>
        <w:tc>
          <w:tcPr>
            <w:tcW w:type="dxa" w:w="327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odszukuje informacje </w:t>
              <w:br/>
              <w:t>o wynikach wyborów w innych państwach</w:t>
            </w:r>
          </w:p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ocenia i porównuje polityczne kampanie wyborcze </w:t>
            </w:r>
          </w:p>
        </w:tc>
      </w:tr>
      <w:tr>
        <w:trPr>
          <w:cantSplit w:val="false"/>
        </w:trPr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wyjaśnia termin: partia polityczna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podaje nazwy partii politycznych istniejących </w:t>
              <w:br/>
              <w:t>w Polsce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omawia funkcje partii politycznych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określa typy systemów partyjnych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wymienia nazwy krajów, </w:t>
              <w:br/>
              <w:t>w których obowiązują poszczególne systemy partyjne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charakteryzuje typy partii politycznych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na podstawie tekstu źródłowego wskazuje cechy ideologii konserwatywnej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określa rolę partii politycznych we współczesnym świecie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opisuje procedury zakładania partii i podstawy jej </w:t>
              <w:br/>
              <w:t>działania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na podstawie tekstu źródłowego omawia tezę 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o częstej niejednoznaczności podziału na lewicę i prawicę </w:t>
              <w:br/>
              <w:t>w Polsce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wskazuje zalety </w:t>
              <w:br/>
              <w:t>i wady poszczególnych typów systemów partyjnych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charakteryzuje polską scenę polityczną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odszukuje informacje </w:t>
              <w:br/>
              <w:t>o programach partii politycznych istniejących w Polsce</w:t>
            </w:r>
          </w:p>
        </w:tc>
        <w:tc>
          <w:tcPr>
            <w:tcW w:type="dxa" w:w="327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uzasadnia, jaki model finansowania partii politycznych jest najkorzystniejszy</w:t>
            </w:r>
          </w:p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ocenia jakość proponowanych przez partie polityczne haseł </w:t>
              <w:br/>
              <w:t>programowych</w:t>
            </w:r>
          </w:p>
        </w:tc>
      </w:tr>
      <w:tr>
        <w:trPr>
          <w:cantSplit w:val="false"/>
        </w:trPr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wyjaśnia terminy: opinia publiczna, mass media, cenzura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wymienia funkcje mass mediów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wyjaśnia termin „czwarta władza”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opisuje funkcje mass mediów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wymienia nazwy ośrodków badania opinii publicznej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rozróżnia i charakteryzuje rodzaje cenzury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korzysta z różnych źródeł informacji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podaje sposoby przeprowadzania badań opinii publicznej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wyjaśnia wpływ mass mediów oraz opinii publicznej na działalność władz </w:t>
              <w:br/>
              <w:t xml:space="preserve">i zachowania </w:t>
              <w:br/>
              <w:t>społeczne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</w:r>
          </w:p>
        </w:tc>
        <w:tc>
          <w:tcPr>
            <w:tcW w:type="dxa" w:w="327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dostrzega wady i zalety różnych metod badania opinii publicznej</w:t>
            </w:r>
          </w:p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rozumie i wyjaśnia problem manipulowania społeczeństwem </w:t>
              <w:br/>
              <w:t>za pomocą wyników badań oraz odpowiednio formułowanych informacji</w:t>
            </w:r>
          </w:p>
        </w:tc>
      </w:tr>
      <w:tr>
        <w:trPr>
          <w:cantSplit w:val="false"/>
        </w:trPr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wskazuje obowiązki urzędników służby cywilnej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wymienia prawa przysługujące obywatelom korzystającym </w:t>
              <w:br/>
              <w:t xml:space="preserve">z usług urzędów </w:t>
              <w:br/>
              <w:t>publicznych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omawia strukturę administracji </w:t>
              <w:br/>
              <w:t>publicznej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na podstawie tekstu źródłowego określa najważniejsze zasady moralne i etyczne obowiązujące urzędników służby cywilnej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uzasadnia znaczenie apolityczności urzędników służby cywilnej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bierze udział w dyskusji na temat funkcjonowania idealnego urzędu oraz cech idealnego urzędnika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wskazuje różnice między pracownikami służby cywilnej </w:t>
              <w:br/>
              <w:t>a urzędnikami mianowanymi służby cywilnej</w:t>
            </w:r>
          </w:p>
        </w:tc>
        <w:tc>
          <w:tcPr>
            <w:tcW w:type="dxa" w:w="327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lokalizuje urzędy na terenie swojej gminy, powiatu i województwa oraz określa ich zakres zadań</w:t>
            </w:r>
          </w:p>
        </w:tc>
      </w:tr>
      <w:tr>
        <w:trPr>
          <w:cantSplit w:val="false"/>
        </w:trPr>
        <w:tc>
          <w:tcPr>
            <w:tcW w:type="dxa" w:w="15461"/>
            <w:gridSpan w:val="5"/>
            <w:tcBorders>
              <w:top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numPr>
                <w:ilvl w:val="0"/>
                <w:numId w:val="1"/>
              </w:numPr>
              <w:suppressAutoHyphens w:val="false"/>
              <w:snapToGrid w:val="false"/>
              <w:spacing w:line="276" w:lineRule="auto"/>
              <w:jc w:val="center"/>
              <w:rPr>
                <w:rFonts w:ascii="Calibri" w:cs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cs="Calibri" w:hAnsi="Calibri"/>
                <w:b/>
                <w:bCs/>
                <w:sz w:val="28"/>
                <w:szCs w:val="28"/>
              </w:rPr>
              <w:t>SAMORZĄDNA RZECZPOSPOLITA. UCZEŃ:</w:t>
            </w:r>
          </w:p>
        </w:tc>
      </w:tr>
      <w:tr>
        <w:trPr>
          <w:cantSplit w:val="false"/>
        </w:trPr>
        <w:tc>
          <w:tcPr>
            <w:tcW w:type="dxa" w:w="29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 ocenę dopuszczającą:</w:t>
            </w:r>
          </w:p>
        </w:tc>
        <w:tc>
          <w:tcPr>
            <w:tcW w:type="dxa" w:w="29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 ocenę dostateczną:</w:t>
            </w:r>
          </w:p>
        </w:tc>
        <w:tc>
          <w:tcPr>
            <w:tcW w:type="dxa" w:w="2977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 ocenę dobrą:</w:t>
            </w:r>
          </w:p>
        </w:tc>
        <w:tc>
          <w:tcPr>
            <w:tcW w:type="dxa" w:w="3260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 ocenę bardzo dobrą:</w:t>
            </w:r>
          </w:p>
        </w:tc>
        <w:tc>
          <w:tcPr>
            <w:tcW w:type="dxa" w:w="3270"/>
            <w:tcBorders>
              <w:top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 ocenę celującą:</w:t>
            </w:r>
          </w:p>
        </w:tc>
      </w:tr>
      <w:tr>
        <w:trPr>
          <w:cantSplit w:val="false"/>
        </w:trPr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  <w:u w:val="single"/>
              </w:rPr>
            </w:pPr>
            <w:r>
              <w:rPr>
                <w:rFonts w:ascii="Calibri" w:cs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przedstawia ideę samorządności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tłumaczy, na czym polega zasada pomocniczości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  <w:u w:val="single"/>
              </w:rPr>
            </w:pPr>
            <w:r>
              <w:rPr>
                <w:rFonts w:ascii="Calibri" w:cs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wyjaśnia termin: decentralizacja władzy</w:t>
            </w:r>
          </w:p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opisuje założenia reformy samorządu terytorialnego </w:t>
              <w:br/>
              <w:t>z 1999 r.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  <w:u w:val="single"/>
              </w:rPr>
            </w:pPr>
            <w:r>
              <w:rPr>
                <w:rFonts w:ascii="Calibri" w:cs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wyjaśnia terminy: prawo lokalne, subwencja, Regionalna Izba Obrachunkowa</w:t>
            </w:r>
          </w:p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wymienia rodzaje samorządów w Polsce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rozróżnia zadania własne samorządu od zadań zleconych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  <w:u w:val="single"/>
              </w:rPr>
            </w:pPr>
            <w:r>
              <w:rPr>
                <w:rFonts w:ascii="Calibri" w:cs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omawia, kto i w jaki sposób nadzoruje samorząd terytorialny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uzasadnia konieczność sprawowania nadzoru nad samorządem terytorialnym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określa, jaką rolę odgrywają Samorządowe Kolegia </w:t>
              <w:br/>
              <w:t>Odwoławcze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</w:r>
          </w:p>
        </w:tc>
        <w:tc>
          <w:tcPr>
            <w:tcW w:type="dxa" w:w="327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  <w:u w:val="single"/>
              </w:rPr>
            </w:pPr>
            <w:r>
              <w:rPr>
                <w:rFonts w:ascii="Calibri" w:cs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przedstawia genezę samorządności  w Polsce i na świecie</w:t>
            </w:r>
          </w:p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omawia przykłady realizacji zasady pomocniczości w UE</w:t>
            </w:r>
          </w:p>
        </w:tc>
      </w:tr>
      <w:tr>
        <w:trPr>
          <w:cantSplit w:val="false"/>
        </w:trPr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wymienia typy gmin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charakteryzuje specyfikę poszczególnych typów gmin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wyjaśnia, w jaki sposób obywatele mogą wpływać na decyzje władz gminy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omawia różnice między uprawnieniami władzy wykonawczej </w:t>
              <w:br/>
              <w:t>a kompetencjami władzy uchwałodawczej w gminie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określa zadania władz gminnych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podaje przykłady spraw urzędowych, które można załatwić na poziomie gminy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wskazuje źródła gminnych dochodów i wydatków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opisuje sposób </w:t>
              <w:br/>
              <w:t>wyboru kandydatów do władz gminnych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wskazuje miejsce urzędowania władz gminy, na której terenie mieszka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wymienia imiona </w:t>
              <w:br/>
              <w:t xml:space="preserve">i nazwiska osób pełniących najważniejsze funkcje </w:t>
              <w:br/>
              <w:t xml:space="preserve">w gminie (wójta, burmistrza lub prezydenta, przewodniczącego rady gminy bądź przewodniczącego rady 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miasta)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przedstawia własne propozycje inicjatyw, które można by finansować z dochodów gminnych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podaje przykładowe rozwiązania problemów zaistniałych </w:t>
              <w:br/>
              <w:t>w gminie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ocenia pracę władz swojej gminy</w:t>
            </w:r>
          </w:p>
        </w:tc>
        <w:tc>
          <w:tcPr>
            <w:tcW w:type="dxa" w:w="327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inicjuje działania, które wpłynęłyby na podniesienie jakości życia mieszkańców </w:t>
              <w:br/>
              <w:t>w jego gminie</w:t>
            </w:r>
          </w:p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wskazuje sposoby pozyskiwania funduszy unijnych na realizację gminnych przedsięwzięć</w:t>
            </w:r>
          </w:p>
        </w:tc>
      </w:tr>
      <w:tr>
        <w:trPr>
          <w:cantSplit w:val="false"/>
        </w:trPr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wymienia typy powiatów 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charakteryzuje specyfikę poszczególnych typów powiatów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omawia różnice między uprawnieniami władzy wykonawczej </w:t>
              <w:br/>
              <w:t>a kompetencjami władzy uchwałodawczej w powiecie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określa zadania władz powiatowych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podaje przykłady spraw urzędowych, które można załatwić na poziomie powiatu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wskazuje źródła powiatowych dochodów </w:t>
              <w:br/>
              <w:t>i wydatków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na podstawie tekstu źródłowego przedstawia propozycje zmian, które warto byłoby wprowadzić </w:t>
              <w:br/>
              <w:t>w funkcjonowaniu powiatów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opisuje sposób wyboru kandydatów do władz powiatowych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wskazuje miejsce urzędowania władz powiatu, na którego terenie mieszka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wymienia imiona </w:t>
              <w:br/>
              <w:t xml:space="preserve">i nazwiska osób pełniących najważniejsze funkcje </w:t>
              <w:br/>
              <w:t>w powiecie (starosty, przewodniczącego rady powiatu)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przedstawia własne propozycje inicjatyw, które można by finansować z dochodów powiatowych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podaje przykładowe rozwiązania problemów zaistniałych </w:t>
              <w:br/>
              <w:t>w powiecie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ocenia pracę władz swojego powiatu</w:t>
            </w:r>
          </w:p>
        </w:tc>
        <w:tc>
          <w:tcPr>
            <w:tcW w:type="dxa" w:w="327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inicjuje działania, które wpłynęłyby na podniesienie jakości życia mieszkańców </w:t>
              <w:br/>
              <w:t>w jego powiecie</w:t>
            </w:r>
          </w:p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wskazuje sposoby pozyskiwania funduszy unijnych na realizację przedsięwzięć powiatowych</w:t>
            </w:r>
          </w:p>
        </w:tc>
      </w:tr>
      <w:tr>
        <w:trPr>
          <w:cantSplit w:val="false"/>
        </w:trPr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wyjaśnia, jaka jest rola wojewody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podaje przykłady spraw urzędowych, które można załatwić na poziomie </w:t>
              <w:br/>
              <w:t>województwa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wymienia różnice między uprawnieniami władzy wykonawczej a kompetencjami władzy uchwałodawczej </w:t>
              <w:br/>
              <w:t>w województwie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określa zadania samorządu wojewódzkiego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wskazuje źródła wojewódzkich dochodów</w:t>
              <w:br/>
              <w:t xml:space="preserve"> i wydatków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na podstawie tekstu źródłowego przedstawia główne problemy dotyczące współpracy między różnymi organami władzy samorządu wojewódzkiego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opisuje sposób wyboru kandydatów do władz wojewódzkich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wskazuje miejsce urzędowania władz województwa, na którego terenie mieszka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wymienia imiona </w:t>
              <w:br/>
              <w:t xml:space="preserve">i nazwiska osób pełniących najważniejsze funkcje w województwie (wojewody, </w:t>
              <w:br/>
              <w:t>marszałka wojewódzkiego)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omawia zmiany </w:t>
              <w:br/>
              <w:t>w podziale administracyjnym Polski, które zaszły od 1950 r.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przedstawia własne propozycje inicjatyw, które można by finansować z dochodów wojewódzkich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podaje przykładowe rozwiązania problemów zaistniałych </w:t>
              <w:br/>
              <w:t>w województwie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ocenia pracę władz swojego </w:t>
              <w:br/>
              <w:t>województwa</w:t>
            </w:r>
          </w:p>
        </w:tc>
        <w:tc>
          <w:tcPr>
            <w:tcW w:type="dxa" w:w="327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rozpoznaje herb swojej gminy, powiatu oraz województwa </w:t>
              <w:br/>
              <w:t>i wyjaśnia ich symbolikę</w:t>
            </w:r>
          </w:p>
        </w:tc>
      </w:tr>
      <w:tr>
        <w:trPr>
          <w:cantSplit w:val="false"/>
        </w:trPr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wypełnia wybrane formularze urzędowe, np. wniosek o wydanie dowodu osobistego</w:t>
            </w:r>
          </w:p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pobiera z Internetu wybrane druki urzędowe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wyjaśnia termin: Biuletyn Informacji Publicznej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odszukuje w różnych źródłach informacje na temat działalności wskazanych urzędów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tłumaczy, do czego służą karty opisu usługi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wskazuje lokalizację najważniejszych urzędów w miejscu swojego zamieszkania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wymienia rodzaje usług świadczonych przez urzędy za </w:t>
              <w:br/>
              <w:t>pośrednictwem Internetu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podaje własne propozycje zmian </w:t>
              <w:br/>
              <w:t>w funkcjonowaniu urzędów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wyjaśnia konieczność informatyzacji administracji </w:t>
              <w:br/>
              <w:t>publicznej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podaje szanse i zagrożenia wynikające z informatyzacji urzędów</w:t>
            </w:r>
          </w:p>
        </w:tc>
        <w:tc>
          <w:tcPr>
            <w:tcW w:type="dxa" w:w="327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wyjaśnia pojęcie </w:t>
              <w:br/>
              <w:t>biurokracji i podaje jej cechy pozytywne (idealne) oraz negatywne</w:t>
            </w:r>
          </w:p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proponuje zmiany na stronie internetowej urzędu w swojej miejscowości lub tworzy własną stronę WWW</w:t>
            </w:r>
          </w:p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15461"/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numPr>
                <w:ilvl w:val="0"/>
                <w:numId w:val="1"/>
              </w:numPr>
              <w:suppressAutoHyphens w:val="false"/>
              <w:snapToGrid w:val="false"/>
              <w:spacing w:line="276" w:lineRule="auto"/>
              <w:jc w:val="center"/>
              <w:rPr>
                <w:rFonts w:ascii="Calibri" w:cs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cs="Calibri" w:hAnsi="Calibri"/>
                <w:b/>
                <w:bCs/>
                <w:sz w:val="28"/>
                <w:szCs w:val="28"/>
              </w:rPr>
              <w:t>POLSKA I ŚWIAT. UCZEŃ:</w:t>
            </w:r>
          </w:p>
          <w:p>
            <w:pPr>
              <w:pStyle w:val="style0"/>
              <w:suppressAutoHyphens w:val="false"/>
              <w:snapToGrid w:val="false"/>
              <w:spacing w:line="276" w:lineRule="auto"/>
              <w:ind w:hanging="0" w:left="1080" w:right="0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 ocenę dopuszczającą: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 ocenę dostateczną: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 ocenę dobrą: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 ocenę bardzo dobrą:</w:t>
            </w:r>
          </w:p>
        </w:tc>
        <w:tc>
          <w:tcPr>
            <w:tcW w:type="dxa" w:w="327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 ocenę celującą:</w:t>
            </w:r>
          </w:p>
        </w:tc>
      </w:tr>
      <w:tr>
        <w:trPr>
          <w:cantSplit w:val="false"/>
        </w:trPr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  <w:u w:val="single"/>
              </w:rPr>
            </w:pPr>
            <w:r>
              <w:rPr>
                <w:rFonts w:ascii="Calibri" w:cs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wyjaśnia termin: polityka zagraniczna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wymienia podmioty uprawnione w Polsce do prowadzenia polityki zagranicznej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wskazuje główne kierunki polskiej polityki zagranicznej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  <w:u w:val="single"/>
              </w:rPr>
            </w:pPr>
            <w:r>
              <w:rPr>
                <w:rFonts w:ascii="Calibri" w:cs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wyjaśnia terminy: racja stanu, służba dyplomatyczna i konsularna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przedstawia kierunki polskiej polityki zagranicznej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na podstawie tekstu źródłowego omawia tezę </w:t>
              <w:br/>
              <w:t>o wpływie techniki na politykę międzynarodową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  <w:u w:val="single"/>
              </w:rPr>
            </w:pPr>
            <w:r>
              <w:rPr>
                <w:rFonts w:ascii="Calibri" w:cs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charakteryzuje różne sposoby działania w polityce </w:t>
              <w:br/>
              <w:t>zagranicznej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na podstawie mapy przedstawia kierunki polskiej polityki zagranicznej w Europie i na świecie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  <w:u w:val="single"/>
              </w:rPr>
            </w:pPr>
            <w:r>
              <w:rPr>
                <w:rFonts w:ascii="Calibri" w:cs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ocenia bieżącą politykę zagraniczną Polski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wymienia zadania polskiej dyplomacji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uzasadnia konieczność współpracy międzynarodowej</w:t>
            </w:r>
          </w:p>
        </w:tc>
        <w:tc>
          <w:tcPr>
            <w:tcW w:type="dxa" w:w="327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  <w:u w:val="single"/>
              </w:rPr>
            </w:pPr>
            <w:r>
              <w:rPr>
                <w:rFonts w:ascii="Calibri" w:cs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ocenia znaczenie </w:t>
              <w:br/>
              <w:t xml:space="preserve">takich elementów polskiej polityki zagranicznej, jak: wejście </w:t>
              <w:br/>
              <w:t xml:space="preserve">w struktury NATO, UE, Rady Europy czy uczestnictwo </w:t>
              <w:br/>
              <w:t xml:space="preserve">w konfliktach zbrojnych w Iraku </w:t>
              <w:br/>
              <w:t>i Afganistanie</w:t>
            </w:r>
          </w:p>
        </w:tc>
      </w:tr>
      <w:tr>
        <w:trPr>
          <w:cantSplit w:val="false"/>
        </w:trPr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przedstawia najważniejsze etapy integracji europejskiej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wymienia nazwy organów Unii Europejskiej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wyjaśnia znaczenie Traktatu </w:t>
              <w:br/>
              <w:t>z Lizbony dla procesu integracji europejskiej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wskazuje na mapie państwa członkowskie Unii Europejskiej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przedstawia przyczyny integracji europejskiej</w:t>
            </w:r>
          </w:p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omawia szczegółowo etapy integracji europejskiej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charakteryzuje organy Unii Europejskiej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wskazuje korzyści  i zagrożenia wynikające z integracji Polski </w:t>
              <w:br/>
              <w:t>z Unią Europejską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uczestniczy w dyskusji na temat dalszego pogłębiania </w:t>
              <w:br/>
              <w:t>i poszerzania integracji Unii Europejskiej oraz wprowadzenia euro w Polsce</w:t>
            </w:r>
          </w:p>
        </w:tc>
        <w:tc>
          <w:tcPr>
            <w:tcW w:type="dxa" w:w="327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poszukuje informacji na temat programów unijnych oraz budżetu UE</w:t>
            </w:r>
          </w:p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ocenia różnorodne aspekty funkcjonowania UE: finansowy, polityczny, społeczny, kulturowy itp.</w:t>
            </w:r>
          </w:p>
        </w:tc>
      </w:tr>
      <w:tr>
        <w:trPr>
          <w:cantSplit w:val="false"/>
        </w:trPr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wyjaśnia termin: organizacja międzynarodowa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rozwija skrótowce: ONZ, NATO, ZSRR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rozwija skrótowiec: OBWE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określa zasadnicze cele wybranych organizacji międzynarodowych, do których należy Polska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wymienia typy organizacji międzynarodowych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wskazuje na mapie zasięg wybranych organizacji międzynarodowych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ocenia zaangażowanie Polski w funkcjonowanie organizacji międzynarodowych (np. NATO)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odszukuje informacje na temat wybranych organizacji międzynarodowych</w:t>
            </w:r>
          </w:p>
        </w:tc>
        <w:tc>
          <w:tcPr>
            <w:tcW w:type="dxa" w:w="327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porównuje skuteczność działania poszczególnych organizacji międzynarodowych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zna aktualnych liderów poszczególnych organizacji międzynarodowych</w:t>
            </w:r>
          </w:p>
        </w:tc>
      </w:tr>
      <w:tr>
        <w:trPr>
          <w:cantSplit w:val="false"/>
        </w:trPr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podaje nazwy najważniejszych organów ONZ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wymienia najważniejsze organizacje wyspecjalizowane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ONZ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omawia przyczyny utworzenia ONZ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określa założenia i cele ONZ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charakteryzuje działalność UNESCO i UNICEF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przedstawia genezę ONZ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charakteryzuje </w:t>
              <w:br/>
              <w:t>poszczególne organy ONZ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lokalizuje na mapie miejsca misji pokojowych ONZ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ocenia skuteczność działań podejmowanych przez ONZ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uczestniczy w dyskusji na temat przyszłości i reformy ONZ</w:t>
            </w:r>
          </w:p>
        </w:tc>
        <w:tc>
          <w:tcPr>
            <w:tcW w:type="dxa" w:w="327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wyjaśnia mechanizmy funkcjonowania ONZ (wybór przedstawicieli, sposób nabywania i utraty członkostwa, podejmowanie decyzji w ZO i RB)</w:t>
            </w:r>
          </w:p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ocenia wkład Polski </w:t>
              <w:br/>
              <w:t>w funkcjonowanie ONZ</w:t>
            </w:r>
          </w:p>
        </w:tc>
      </w:tr>
      <w:tr>
        <w:trPr>
          <w:cantSplit w:val="false"/>
        </w:trPr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wyjaśnia terminy: migracja, terroryzm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wymienia potencjalne skutki konfliktów zbrojnych i działań terrorystycznych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charakteryzuje aktualne konflikty i wskazuje na mapie miejsca, w których do nich </w:t>
              <w:br/>
              <w:t>doszło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opisuje różnorodne formy działań terrorystycznych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charakteryzuje różne formy migracji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tłumaczy, na czym polega uchodźstwo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opisuje wybrane zamachy terrorystyczne w XXI w.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ocenia działalność terrorystyczną, uwzględniając zasady moralne, prawo oraz skuteczność działania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odszukuje informacje na temat najważniejszych konfliktów zbrojnych na świecie</w:t>
            </w:r>
          </w:p>
        </w:tc>
        <w:tc>
          <w:tcPr>
            <w:tcW w:type="dxa" w:w="327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wskazuje miejsca potencjalnych konfliktów w przyszłości </w:t>
              <w:br/>
              <w:t>i uzasadnia swój wybór</w:t>
            </w:r>
          </w:p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proponuje działania lokalne, państwowe i międzynarodowe zmierzające do rozwiązania problemów migracyjnych</w:t>
            </w:r>
          </w:p>
        </w:tc>
      </w:tr>
      <w:tr>
        <w:trPr>
          <w:cantSplit w:val="false"/>
        </w:trPr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wyjaśnia terminy: Trzeci Świat, pomoc humanitarna</w:t>
            </w:r>
          </w:p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wskazuje na mapie kraje bogatej Północy i biednego Południa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wyjaśnia termin: globalizacja</w:t>
            </w:r>
          </w:p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charakteryzuje problemy współczesnego świata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przedstawia sposoby rozwiązywania problemów współczesnego świata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charakteryzuje działalność organizacji humanitarnych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opisuje różne wymiary globalizacji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uzasadnia konieczność niesienia pomocy humanitarnej w wybranych rejonach świata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wskazuje pozytywne i negatywne strony globalizacji</w:t>
            </w:r>
          </w:p>
        </w:tc>
        <w:tc>
          <w:tcPr>
            <w:tcW w:type="dxa" w:w="327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ocenia skuteczność różnorodnych form przeciwdziałania problemom współczesnego świata (pomoc humanitarna organizacji </w:t>
              <w:br/>
              <w:t>rządowych i pozarządowych, działalność MWF, BŚ, WHO, WTO)</w:t>
            </w:r>
          </w:p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15461"/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numPr>
                <w:ilvl w:val="0"/>
                <w:numId w:val="1"/>
              </w:numPr>
              <w:suppressAutoHyphens w:val="false"/>
              <w:snapToGrid w:val="false"/>
              <w:spacing w:line="276" w:lineRule="auto"/>
              <w:jc w:val="center"/>
              <w:rPr>
                <w:rFonts w:ascii="Calibri" w:cs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cs="Calibri" w:hAnsi="Calibri"/>
                <w:b/>
                <w:bCs/>
                <w:sz w:val="28"/>
                <w:szCs w:val="28"/>
              </w:rPr>
              <w:t>MOJA PRZYSZŁOŚĆ ZAWODOWA. UCZEŃ:</w:t>
            </w:r>
          </w:p>
          <w:p>
            <w:pPr>
              <w:pStyle w:val="style0"/>
              <w:suppressAutoHyphens w:val="false"/>
              <w:snapToGrid w:val="false"/>
              <w:spacing w:line="276" w:lineRule="auto"/>
              <w:ind w:hanging="0" w:left="1080" w:right="0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 ocenę dopuszczającą: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 ocenę dostateczną: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 ocenę dobrą: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 ocenę bardzo dobrą:</w:t>
            </w:r>
          </w:p>
        </w:tc>
        <w:tc>
          <w:tcPr>
            <w:tcW w:type="dxa" w:w="327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 ocenę celującą:</w:t>
            </w:r>
          </w:p>
        </w:tc>
      </w:tr>
      <w:tr>
        <w:trPr>
          <w:trHeight w:hRule="atLeast" w:val="1598"/>
          <w:cantSplit w:val="false"/>
        </w:trPr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  <w:u w:val="single"/>
              </w:rPr>
            </w:pPr>
            <w:r>
              <w:rPr>
                <w:rFonts w:ascii="Calibri" w:cs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podaje umiejętności </w:t>
              <w:br/>
              <w:t>i predyspozycje osobiste niezbędne do wykonywania określonych zawodów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wskazuje własne predyspozycje zawodowe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wymienia rodzaje szkół </w:t>
              <w:br/>
              <w:t>w Polsce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omawia możliwości dalszego kształcenia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  <w:u w:val="single"/>
              </w:rPr>
            </w:pPr>
            <w:r>
              <w:rPr>
                <w:rFonts w:ascii="Calibri" w:cs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planuje własną ścieżkę edukacji i kariery zawodowej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na podstawie tekstu źródłowego wyjaśnia ideę zmian w polskim systemie kształcenia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na podstawie tekstu źródłowego przedstawia przyczyny funkcjonowania dotychczasowego systemu kształcenia na wybranych kierunkach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  <w:u w:val="single"/>
              </w:rPr>
            </w:pPr>
            <w:r>
              <w:rPr>
                <w:rFonts w:ascii="Calibri" w:cs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wymienia sposoby pozyskiwania informacji dotyczących dalszego kształcenia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ocenia skuteczność różnorodnych sposobów pozyskiwania informacji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  <w:u w:val="single"/>
              </w:rPr>
            </w:pPr>
            <w:r>
              <w:rPr>
                <w:rFonts w:ascii="Calibri" w:cs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uzasadnia dokonany przez siebie wybór dalszej ścieżki edukacyjnej i kariery zawodowej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wskazuje zalety i wady wykonywania określonych </w:t>
              <w:br/>
              <w:t>zawodów</w:t>
            </w:r>
          </w:p>
        </w:tc>
        <w:tc>
          <w:tcPr>
            <w:tcW w:type="dxa" w:w="327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  <w:u w:val="single"/>
              </w:rPr>
            </w:pPr>
            <w:r>
              <w:rPr>
                <w:rFonts w:ascii="Calibri" w:cs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oddziela kwestię prestiżu zawodowego od wysokości zarobków związanych </w:t>
              <w:br/>
              <w:t>z wykonywaniem określonych zawodów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ocenia wady i zalety prowadzenia własnej działalności gospodarczej, pracy na podstawie umowy o pracę i umowy cywilnej, pracy w pełnym i niepełnym wymiarze godzin</w:t>
            </w:r>
          </w:p>
        </w:tc>
      </w:tr>
      <w:tr>
        <w:trPr>
          <w:cantSplit w:val="false"/>
        </w:trPr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wyjaśnia terminy: rynek pracy, mobilność zawodowa, </w:t>
              <w:br/>
              <w:t>aktywność zawodowa, bezrobocie, bezrobotny, stopa bezrobocia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podaje przyczyny emigracji zarobkowej Polaków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wymienia zawody najbardziej poszukiwane na rynku pracy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charakteryzuje potrzeby lokalnego rynku pracy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omawia działania instytucji wpływających na rynek pracy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wskazuje na mapie kierunki emigracji zarobkowej Polaków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przedstawia korzyści </w:t>
              <w:br/>
              <w:t xml:space="preserve">i zagrożenia wynikające </w:t>
              <w:br/>
              <w:t>z istnienia emigracji zarobkowej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tłumaczy, na czym polega „drenaż mózgów”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określa stopę bezrobocia </w:t>
              <w:br/>
              <w:t xml:space="preserve">w powiecie, na którego terenie </w:t>
              <w:br/>
              <w:t>mieszka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wskazuje przyczyny i skutki bezrobocia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ocenia sposoby przeciwdziałania bezrobociu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proponuje własne sposoby przeciwdziałania bezrobociu</w:t>
            </w:r>
          </w:p>
        </w:tc>
        <w:tc>
          <w:tcPr>
            <w:tcW w:type="dxa" w:w="327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ocenia skutki emigracji zarobkowej z perspektywy społecznej, ekonomicznej, politycznej i kulturowej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analizuje zjawisko bezrobocia </w:t>
              <w:br/>
              <w:t>w UE i na świecie</w:t>
            </w:r>
          </w:p>
        </w:tc>
      </w:tr>
      <w:tr>
        <w:trPr>
          <w:cantSplit w:val="false"/>
        </w:trPr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redaguje CV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redaguje list motywacyjny</w:t>
            </w:r>
          </w:p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wskazuje źródła </w:t>
              <w:br/>
              <w:t>informacji o ofertach pracy</w:t>
            </w:r>
          </w:p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umie odpowiednio się zachować w trakcie rozmowy </w:t>
              <w:br/>
              <w:t>kwalifikacyjnej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wskazuje korzyści wynikające ze zdobywania doświadczenia zawodowego w trakcie odbywania stażu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odszukuje w Internecie wzory CV i listu motywacyjnego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ocenia skuteczność różnych form poszukiwania pracy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określa cechy </w:t>
              <w:br/>
              <w:t>dobrego pracownika w zależności od charakteru pracy</w:t>
            </w:r>
          </w:p>
        </w:tc>
        <w:tc>
          <w:tcPr>
            <w:tcW w:type="dxa" w:w="327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przeprowadza rozmowę kwalifikacyjną </w:t>
              <w:br/>
              <w:t>z perspektywy pracodawcy</w:t>
            </w:r>
          </w:p>
        </w:tc>
      </w:tr>
      <w:tr>
        <w:trPr>
          <w:cantSplit w:val="false"/>
        </w:trPr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wymienia podstawowe prawa i obowiązki pracownika oraz pracodawcy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tłumaczy, na czym polega mobbing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na podstawie tekstu źródłowego określa obowiązki pracodawcy zatrudniającego osobę niepełnoletnią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wymienia zasady zatrudniania młodocianych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podaje nazwy instytucji, do których można zwrócić się </w:t>
              <w:br/>
              <w:t>o pomoc w przypadku łamania praw pracowniczych i mobbingu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wyjaśnia wpływ związków zawodowych i Państwowej Inspekcji Pracy na warunki pracy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opisuje rolę NSZZ „Solidarność” </w:t>
              <w:br/>
              <w:t xml:space="preserve">w walce o prawa pracownicze </w:t>
              <w:br/>
              <w:t>w czasach PRL i obecnie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redaguje pismo w sprawie łamania praw pracowniczych</w:t>
            </w:r>
          </w:p>
        </w:tc>
        <w:tc>
          <w:tcPr>
            <w:tcW w:type="dxa" w:w="327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b/>
                <w:sz w:val="22"/>
                <w:szCs w:val="22"/>
              </w:rPr>
              <w:t>-</w:t>
            </w:r>
            <w:r>
              <w:rPr>
                <w:rFonts w:ascii="Calibri" w:cs="Times New Roman" w:hAnsi="Calibri"/>
                <w:sz w:val="22"/>
                <w:szCs w:val="22"/>
              </w:rPr>
              <w:t xml:space="preserve"> wyjaśnia znaczenie ustalania tzw. płacy minimalnej </w:t>
              <w:br/>
              <w:t xml:space="preserve">z perspektywy rządu, związków zawodowych, pracodawców </w:t>
              <w:br/>
              <w:t>i pracowników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poszukuje informacji na temat sposobów zawierania umów</w:t>
              <w:br/>
              <w:t xml:space="preserve"> o pracę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wyjaśnia terminy: biznesplan, marketing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wymienia podstawowe procedury związane z założeniem firmy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określa rodzaje działalności gospodarczej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przedstawia biznes-plan dla własnej firmy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charakteryzuje różne rodzaje działalności gospodarczej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wymienia korzyści i zagrożenia związane z założeniem własnej firmy</w:t>
            </w:r>
          </w:p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omawia zasady marketingu i zarządzania</w:t>
            </w:r>
          </w:p>
        </w:tc>
        <w:tc>
          <w:tcPr>
            <w:tcW w:type="dxa" w:w="327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opracowuje plan finansowy własnej firmy</w:t>
            </w:r>
          </w:p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poszukuje informacji </w:t>
              <w:br/>
              <w:t>o możliwościach pozyskania funduszy na rozpoczęcie działalności gospodarczej (kredyt bankowy, projekt UE, programy UP)</w:t>
            </w:r>
          </w:p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wyjaśnia terminy: norma moralna (etyczna), zaufanie publiczne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omawia rodzaje nieuczciwych praktyk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wymienia zawody zaufania publicznego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wyjaśnia zjawisko szarej strefy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na podstawie tekstu źródłowego gromadzi argumenty do dyskusji na temat braku możliwości prawnego usankcjonowania </w:t>
              <w:br/>
              <w:t>zaufania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wymienia przyczyny nieuczciwych praktyk rynkowych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odszukuje informacje </w:t>
              <w:br/>
              <w:t>o kodeksach etyki zawodowej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przedstawia rozwiązania, które mogłyby ograniczyć tzw. szarą strefę i nieetyczne zachowania </w:t>
              <w:br/>
              <w:t>w życiu gospodarczym</w:t>
            </w:r>
          </w:p>
          <w:p>
            <w:pPr>
              <w:pStyle w:val="style0"/>
              <w:suppressAutoHyphens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ocenia etyczność określonych działań w życiu gospodarczym</w:t>
            </w:r>
          </w:p>
        </w:tc>
        <w:tc>
          <w:tcPr>
            <w:tcW w:type="dxa" w:w="327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wyjaśnia zjawiska nieuczciwej konkurencji i dumpingu</w:t>
            </w:r>
          </w:p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- udowadnia pozytywną rolę kapitału zaufania (teoria gier) </w:t>
              <w:br/>
              <w:t>w biznesie</w:t>
            </w:r>
          </w:p>
          <w:p>
            <w:pPr>
              <w:pStyle w:val="style0"/>
              <w:suppressAutoHyphens w:val="false"/>
              <w:snapToGrid w:val="false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>- analizuje kodeksy etyki zawodowej</w:t>
            </w:r>
          </w:p>
        </w:tc>
      </w:tr>
    </w:tbl>
    <w:p>
      <w:pPr>
        <w:pStyle w:val="style0"/>
        <w:suppressAutoHyphens w:val="false"/>
        <w:spacing w:line="276" w:lineRule="auto"/>
        <w:rPr>
          <w:rFonts w:ascii="Calibri" w:cs="Calibri" w:hAnsi="Calibri"/>
          <w:sz w:val="22"/>
          <w:szCs w:val="22"/>
        </w:rPr>
      </w:pPr>
      <w:r>
        <w:rPr>
          <w:rFonts w:ascii="Calibri" w:cs="Calibri" w:hAnsi="Calibri"/>
          <w:sz w:val="22"/>
          <w:szCs w:val="22"/>
        </w:rPr>
      </w:r>
    </w:p>
    <w:sectPr>
      <w:footerReference r:id="rId2" w:type="default"/>
      <w:type w:val="nextPage"/>
      <w:pgSz w:h="11906" w:orient="landscape" w:w="16838"/>
      <w:pgMar w:bottom="1304" w:footer="709" w:gutter="0" w:header="0" w:left="1418" w:right="1418" w:top="130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swiss"/>
    <w:pitch w:val="variable"/>
  </w:font>
  <w:font w:name="Tahoma">
    <w:charset w:val="ee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8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11</w:t>
    </w:r>
    <w:r>
      <w:fldChar w:fldCharType="end"/>
    </w:r>
  </w:p>
</w:ft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upperRoman"/>
      <w:lvlText w:val="%1."/>
      <w:lvlJc w:val="left"/>
      <w:pPr>
        <w:ind w:hanging="720" w:left="1080"/>
      </w:pPr>
      <w:rPr>
        <w:sz w:val="28"/>
        <w:b/>
        <w:szCs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Tahoma" w:eastAsia="SimSun;宋体" w:hAnsi="Times New Roman"/>
      <w:color w:val="auto"/>
      <w:sz w:val="24"/>
      <w:szCs w:val="24"/>
      <w:lang w:bidi="hi-IN" w:eastAsia="zh-CN" w:val="pl-PL"/>
    </w:rPr>
  </w:style>
  <w:style w:styleId="style15" w:type="character">
    <w:name w:val="WW8Num1z0"/>
    <w:next w:val="style15"/>
    <w:rPr>
      <w:rFonts w:ascii="Calibri" w:cs="Calibri" w:hAnsi="Calibri"/>
      <w:b/>
      <w:sz w:val="28"/>
    </w:rPr>
  </w:style>
  <w:style w:styleId="style16" w:type="character">
    <w:name w:val="WW8Num1z1"/>
    <w:next w:val="style16"/>
    <w:rPr/>
  </w:style>
  <w:style w:styleId="style17" w:type="character">
    <w:name w:val="WW8Num1z2"/>
    <w:next w:val="style17"/>
    <w:rPr/>
  </w:style>
  <w:style w:styleId="style18" w:type="character">
    <w:name w:val="WW8Num1z3"/>
    <w:next w:val="style18"/>
    <w:rPr/>
  </w:style>
  <w:style w:styleId="style19" w:type="character">
    <w:name w:val="WW8Num1z4"/>
    <w:next w:val="style19"/>
    <w:rPr/>
  </w:style>
  <w:style w:styleId="style20" w:type="character">
    <w:name w:val="WW8Num1z5"/>
    <w:next w:val="style20"/>
    <w:rPr/>
  </w:style>
  <w:style w:styleId="style21" w:type="character">
    <w:name w:val="WW8Num1z6"/>
    <w:next w:val="style21"/>
    <w:rPr/>
  </w:style>
  <w:style w:styleId="style22" w:type="character">
    <w:name w:val="WW8Num1z7"/>
    <w:next w:val="style22"/>
    <w:rPr/>
  </w:style>
  <w:style w:styleId="style23" w:type="character">
    <w:name w:val="WW8Num1z8"/>
    <w:next w:val="style23"/>
    <w:rPr/>
  </w:style>
  <w:style w:styleId="style24" w:type="character">
    <w:name w:val="WW8Num2z0"/>
    <w:next w:val="style24"/>
    <w:rPr>
      <w:rFonts w:ascii="Calibri" w:cs="Calibri" w:hAnsi="Calibri"/>
      <w:b/>
      <w:sz w:val="28"/>
      <w:szCs w:val="20"/>
    </w:rPr>
  </w:style>
  <w:style w:styleId="style25" w:type="character">
    <w:name w:val="WW8Num2z1"/>
    <w:next w:val="style25"/>
    <w:rPr/>
  </w:style>
  <w:style w:styleId="style26" w:type="character">
    <w:name w:val="WW8Num2z2"/>
    <w:next w:val="style26"/>
    <w:rPr/>
  </w:style>
  <w:style w:styleId="style27" w:type="character">
    <w:name w:val="WW8Num2z3"/>
    <w:next w:val="style27"/>
    <w:rPr/>
  </w:style>
  <w:style w:styleId="style28" w:type="character">
    <w:name w:val="WW8Num2z4"/>
    <w:next w:val="style28"/>
    <w:rPr/>
  </w:style>
  <w:style w:styleId="style29" w:type="character">
    <w:name w:val="WW8Num2z5"/>
    <w:next w:val="style29"/>
    <w:rPr/>
  </w:style>
  <w:style w:styleId="style30" w:type="character">
    <w:name w:val="WW8Num2z6"/>
    <w:next w:val="style30"/>
    <w:rPr/>
  </w:style>
  <w:style w:styleId="style31" w:type="character">
    <w:name w:val="WW8Num2z7"/>
    <w:next w:val="style31"/>
    <w:rPr/>
  </w:style>
  <w:style w:styleId="style32" w:type="character">
    <w:name w:val="WW8Num2z8"/>
    <w:next w:val="style32"/>
    <w:rPr/>
  </w:style>
  <w:style w:styleId="style33" w:type="character">
    <w:name w:val="Domyślna czcionka akapitu"/>
    <w:next w:val="style33"/>
    <w:rPr/>
  </w:style>
  <w:style w:styleId="style34" w:type="character">
    <w:name w:val="Tekst komentarza Znak"/>
    <w:basedOn w:val="style33"/>
    <w:next w:val="style34"/>
    <w:rPr>
      <w:rFonts w:cs="Mangal" w:eastAsia="SimSun;宋体"/>
      <w:szCs w:val="18"/>
      <w:lang w:bidi="hi-IN" w:val="pl-PL"/>
    </w:rPr>
  </w:style>
  <w:style w:styleId="style35" w:type="character">
    <w:name w:val="Temat komentarza Znak"/>
    <w:basedOn w:val="style34"/>
    <w:next w:val="style35"/>
    <w:rPr>
      <w:b/>
      <w:bCs/>
    </w:rPr>
  </w:style>
  <w:style w:styleId="style36" w:type="character">
    <w:name w:val="Tekst dymka Znak"/>
    <w:basedOn w:val="style33"/>
    <w:next w:val="style36"/>
    <w:rPr>
      <w:rFonts w:ascii="Tahoma" w:cs="Mangal" w:eastAsia="SimSun;宋体" w:hAnsi="Tahoma"/>
      <w:sz w:val="16"/>
      <w:szCs w:val="14"/>
      <w:lang w:bidi="hi-IN" w:val="pl-PL"/>
    </w:rPr>
  </w:style>
  <w:style w:styleId="style37" w:type="character">
    <w:name w:val="Nagłówek Znak"/>
    <w:basedOn w:val="style33"/>
    <w:next w:val="style37"/>
    <w:rPr>
      <w:rFonts w:cs="Mangal" w:eastAsia="SimSun;宋体"/>
      <w:sz w:val="24"/>
      <w:szCs w:val="21"/>
      <w:lang w:bidi="hi-IN" w:val="pl-PL"/>
    </w:rPr>
  </w:style>
  <w:style w:styleId="style38" w:type="character">
    <w:name w:val="Stopka Znak"/>
    <w:basedOn w:val="style33"/>
    <w:next w:val="style38"/>
    <w:rPr>
      <w:rFonts w:cs="Mangal" w:eastAsia="SimSun;宋体"/>
      <w:sz w:val="24"/>
      <w:szCs w:val="21"/>
      <w:lang w:bidi="hi-IN" w:val="pl-PL"/>
    </w:rPr>
  </w:style>
  <w:style w:styleId="style39" w:type="paragraph">
    <w:name w:val="Heading"/>
    <w:basedOn w:val="style0"/>
    <w:next w:val="style40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40" w:type="paragraph">
    <w:name w:val="Text Body"/>
    <w:basedOn w:val="style0"/>
    <w:next w:val="style40"/>
    <w:pPr>
      <w:spacing w:after="120" w:before="0"/>
      <w:contextualSpacing w:val="false"/>
    </w:pPr>
    <w:rPr/>
  </w:style>
  <w:style w:styleId="style41" w:type="paragraph">
    <w:name w:val="List"/>
    <w:basedOn w:val="style40"/>
    <w:next w:val="style41"/>
    <w:pPr/>
    <w:rPr>
      <w:rFonts w:cs="Lohit Hindi"/>
    </w:rPr>
  </w:style>
  <w:style w:styleId="style42" w:type="paragraph">
    <w:name w:val="Caption"/>
    <w:basedOn w:val="style0"/>
    <w:next w:val="style42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43" w:type="paragraph">
    <w:name w:val="Index"/>
    <w:basedOn w:val="style0"/>
    <w:next w:val="style43"/>
    <w:pPr>
      <w:suppressLineNumbers/>
    </w:pPr>
    <w:rPr>
      <w:rFonts w:cs="Lohit Hindi"/>
    </w:rPr>
  </w:style>
  <w:style w:styleId="style44" w:type="paragraph">
    <w:name w:val="Tekst komentarza"/>
    <w:basedOn w:val="style0"/>
    <w:next w:val="style44"/>
    <w:pPr/>
    <w:rPr>
      <w:rFonts w:cs="Mangal"/>
      <w:sz w:val="20"/>
      <w:szCs w:val="18"/>
    </w:rPr>
  </w:style>
  <w:style w:styleId="style45" w:type="paragraph">
    <w:name w:val="Temat komentarza"/>
    <w:basedOn w:val="style44"/>
    <w:next w:val="style44"/>
    <w:pPr/>
    <w:rPr>
      <w:b/>
      <w:bCs/>
    </w:rPr>
  </w:style>
  <w:style w:styleId="style46" w:type="paragraph">
    <w:name w:val="Tekst dymka"/>
    <w:basedOn w:val="style0"/>
    <w:next w:val="style46"/>
    <w:pPr/>
    <w:rPr>
      <w:rFonts w:ascii="Tahoma" w:cs="Mangal" w:hAnsi="Tahoma"/>
      <w:sz w:val="16"/>
      <w:szCs w:val="14"/>
    </w:rPr>
  </w:style>
  <w:style w:styleId="style47" w:type="paragraph">
    <w:name w:val="Header"/>
    <w:basedOn w:val="style0"/>
    <w:next w:val="style47"/>
    <w:pPr>
      <w:tabs>
        <w:tab w:leader="none" w:pos="4536" w:val="center"/>
        <w:tab w:leader="none" w:pos="9072" w:val="right"/>
      </w:tabs>
    </w:pPr>
    <w:rPr>
      <w:rFonts w:cs="Mangal"/>
      <w:szCs w:val="21"/>
    </w:rPr>
  </w:style>
  <w:style w:styleId="style48" w:type="paragraph">
    <w:name w:val="Footer"/>
    <w:basedOn w:val="style0"/>
    <w:next w:val="style48"/>
    <w:pPr>
      <w:tabs>
        <w:tab w:leader="none" w:pos="4536" w:val="center"/>
        <w:tab w:leader="none" w:pos="9072" w:val="right"/>
      </w:tabs>
    </w:pPr>
    <w:rPr>
      <w:rFonts w:cs="Mangal"/>
      <w:szCs w:val="21"/>
    </w:rPr>
  </w:style>
  <w:style w:styleId="style49" w:type="paragraph">
    <w:name w:val="Akapit z listą"/>
    <w:basedOn w:val="style0"/>
    <w:next w:val="style49"/>
    <w:pPr>
      <w:widowControl/>
      <w:suppressAutoHyphens w:val="false"/>
      <w:spacing w:after="200" w:before="0" w:line="276" w:lineRule="auto"/>
      <w:ind w:hanging="0" w:left="720" w:right="0"/>
      <w:contextualSpacing/>
    </w:pPr>
    <w:rPr>
      <w:rFonts w:ascii="Calibri" w:cs="Times New Roman" w:eastAsia="Calibri" w:hAnsi="Calibri"/>
      <w:sz w:val="22"/>
      <w:szCs w:val="22"/>
      <w:lang w:bidi="ar-SA"/>
    </w:rPr>
  </w:style>
  <w:style w:styleId="style50" w:type="paragraph">
    <w:name w:val="Table Contents"/>
    <w:basedOn w:val="style0"/>
    <w:next w:val="style50"/>
    <w:pPr>
      <w:suppressLineNumbers/>
    </w:pPr>
    <w:rPr/>
  </w:style>
  <w:style w:styleId="style51" w:type="paragraph">
    <w:name w:val="Table Heading"/>
    <w:basedOn w:val="style50"/>
    <w:next w:val="style51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2015-11-14T22:34:00Z</dcterms:created>
  <dc:creator>ADMIN</dc:creator>
  <cp:lastModifiedBy>Grażyna</cp:lastModifiedBy>
  <dcterms:modified xsi:type="dcterms:W3CDTF">2015-11-15T20:51:00Z</dcterms:modified>
  <cp:revision>9</cp:revision>
  <dc:title>Roczny plan pracy z wiedzy o społeczeństwie dla gimnazjum zintegrowany z serią „Dziś i jutro”</dc:title>
</cp:coreProperties>
</file>